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C9" w:rsidRPr="00F97478" w:rsidRDefault="008214C9" w:rsidP="008214C9">
      <w:pPr>
        <w:rPr>
          <w:rFonts w:ascii="Arial" w:hAnsi="Arial" w:cs="Arial"/>
          <w:b/>
          <w:sz w:val="22"/>
        </w:rPr>
      </w:pPr>
    </w:p>
    <w:p w:rsidR="008214C9" w:rsidRPr="00F97478" w:rsidRDefault="008214C9" w:rsidP="008214C9">
      <w:pPr>
        <w:jc w:val="center"/>
        <w:rPr>
          <w:rFonts w:ascii="Arial" w:hAnsi="Arial" w:cs="Arial"/>
          <w:b/>
          <w:sz w:val="22"/>
        </w:rPr>
      </w:pPr>
      <w:r w:rsidRPr="00F97478">
        <w:rPr>
          <w:rFonts w:ascii="Arial" w:hAnsi="Arial" w:cs="Arial"/>
          <w:b/>
          <w:sz w:val="22"/>
        </w:rPr>
        <w:t>ORDEN DEL DÍA:</w:t>
      </w:r>
      <w:r w:rsidR="00F97478" w:rsidRPr="00F97478">
        <w:rPr>
          <w:rFonts w:ascii="Arial" w:hAnsi="Arial" w:cs="Arial"/>
          <w:b/>
          <w:sz w:val="22"/>
        </w:rPr>
        <w:t xml:space="preserve"> 05</w:t>
      </w:r>
    </w:p>
    <w:p w:rsidR="008214C9" w:rsidRPr="00F97478" w:rsidRDefault="008214C9" w:rsidP="008214C9">
      <w:pPr>
        <w:rPr>
          <w:rFonts w:ascii="Arial" w:hAnsi="Arial" w:cs="Arial"/>
          <w:sz w:val="22"/>
        </w:rPr>
      </w:pPr>
    </w:p>
    <w:p w:rsidR="008214C9" w:rsidRPr="00F97478" w:rsidRDefault="008214C9" w:rsidP="008214C9">
      <w:pPr>
        <w:numPr>
          <w:ilvl w:val="0"/>
          <w:numId w:val="1"/>
        </w:numPr>
        <w:tabs>
          <w:tab w:val="clear" w:pos="720"/>
          <w:tab w:val="num" w:pos="760"/>
        </w:tabs>
        <w:ind w:left="760"/>
        <w:jc w:val="both"/>
        <w:rPr>
          <w:rFonts w:ascii="Arial" w:hAnsi="Arial" w:cs="Arial"/>
          <w:sz w:val="22"/>
        </w:rPr>
      </w:pPr>
      <w:r w:rsidRPr="00F97478">
        <w:rPr>
          <w:rFonts w:ascii="Arial" w:hAnsi="Arial" w:cs="Arial"/>
          <w:sz w:val="22"/>
        </w:rPr>
        <w:t>LISTA DE ASISTENCIA</w:t>
      </w:r>
    </w:p>
    <w:p w:rsidR="008214C9" w:rsidRPr="00F97478" w:rsidRDefault="008214C9" w:rsidP="008214C9">
      <w:pPr>
        <w:ind w:left="760"/>
        <w:jc w:val="both"/>
        <w:rPr>
          <w:rFonts w:ascii="Arial" w:hAnsi="Arial" w:cs="Arial"/>
          <w:sz w:val="22"/>
        </w:rPr>
      </w:pPr>
    </w:p>
    <w:p w:rsidR="008214C9" w:rsidRPr="00F97478" w:rsidRDefault="008214C9" w:rsidP="008214C9">
      <w:pPr>
        <w:numPr>
          <w:ilvl w:val="0"/>
          <w:numId w:val="1"/>
        </w:numPr>
        <w:tabs>
          <w:tab w:val="clear" w:pos="720"/>
          <w:tab w:val="num" w:pos="760"/>
        </w:tabs>
        <w:ind w:left="760"/>
        <w:jc w:val="both"/>
        <w:rPr>
          <w:rFonts w:ascii="Arial" w:hAnsi="Arial" w:cs="Arial"/>
          <w:sz w:val="22"/>
        </w:rPr>
      </w:pPr>
      <w:r w:rsidRPr="00F97478">
        <w:rPr>
          <w:rFonts w:ascii="Arial" w:hAnsi="Arial" w:cs="Arial"/>
          <w:sz w:val="22"/>
        </w:rPr>
        <w:t>DECLARACIÓN DE QUÓRUM LEGAL Y APERTURA DE LA SESIÓN.</w:t>
      </w:r>
    </w:p>
    <w:p w:rsidR="008214C9" w:rsidRPr="00F97478" w:rsidRDefault="008214C9" w:rsidP="008214C9">
      <w:pPr>
        <w:ind w:left="760"/>
        <w:jc w:val="both"/>
        <w:rPr>
          <w:rFonts w:ascii="Arial" w:hAnsi="Arial" w:cs="Arial"/>
          <w:sz w:val="22"/>
        </w:rPr>
      </w:pPr>
    </w:p>
    <w:p w:rsidR="008214C9" w:rsidRPr="00F97478" w:rsidRDefault="008214C9" w:rsidP="008214C9">
      <w:pPr>
        <w:numPr>
          <w:ilvl w:val="0"/>
          <w:numId w:val="1"/>
        </w:numPr>
        <w:tabs>
          <w:tab w:val="clear" w:pos="720"/>
          <w:tab w:val="num" w:pos="760"/>
        </w:tabs>
        <w:ind w:left="760"/>
        <w:jc w:val="both"/>
        <w:rPr>
          <w:rFonts w:ascii="Arial" w:hAnsi="Arial" w:cs="Arial"/>
          <w:sz w:val="22"/>
        </w:rPr>
      </w:pPr>
      <w:r w:rsidRPr="00F97478">
        <w:rPr>
          <w:rFonts w:ascii="Arial" w:hAnsi="Arial" w:cs="Arial"/>
          <w:sz w:val="22"/>
        </w:rPr>
        <w:t>SOLICITUD PARA AUTORIZAR DESINCORPORAR DE LOS BIENES DEL PATRIMONIO DEL MUNICIPIO, 08 OCHO MOTOCICLETAS, 06 SEIS AUTOBUSES Y 21 VEHICULOS AUTOMOTORES, LOS CUALES SE ENCUENTRAN EN ESTADO DE CHATARRA, LOS CUALES SERÁN SUBASTADOS.</w:t>
      </w:r>
    </w:p>
    <w:p w:rsidR="008214C9" w:rsidRPr="00F97478" w:rsidRDefault="008214C9" w:rsidP="008214C9">
      <w:pPr>
        <w:ind w:left="760"/>
        <w:jc w:val="both"/>
        <w:rPr>
          <w:rFonts w:ascii="Arial" w:hAnsi="Arial" w:cs="Arial"/>
          <w:sz w:val="22"/>
        </w:rPr>
      </w:pPr>
    </w:p>
    <w:p w:rsidR="008214C9" w:rsidRPr="00F97478" w:rsidRDefault="008214C9" w:rsidP="008214C9">
      <w:pPr>
        <w:numPr>
          <w:ilvl w:val="0"/>
          <w:numId w:val="1"/>
        </w:numPr>
        <w:tabs>
          <w:tab w:val="clear" w:pos="720"/>
          <w:tab w:val="num" w:pos="760"/>
        </w:tabs>
        <w:ind w:left="760"/>
        <w:jc w:val="both"/>
        <w:rPr>
          <w:rFonts w:ascii="Arial" w:hAnsi="Arial" w:cs="Arial"/>
          <w:sz w:val="22"/>
        </w:rPr>
      </w:pPr>
      <w:r w:rsidRPr="00F97478">
        <w:rPr>
          <w:rFonts w:ascii="Arial" w:hAnsi="Arial" w:cs="Arial"/>
          <w:sz w:val="22"/>
        </w:rPr>
        <w:t>LECTURA DE LOS COMUNICADOS DE 08 OCHO ACUERDOS LEGISLATIVOS DE LA LXI LEGISLATURA DEL CONGRESO DEL ESTADO DE JALISCO POR EL DOCTOR MARCO ANTONIO DAZA MERCADO SECRETARIO GENERAL DEL MISMO.</w:t>
      </w:r>
    </w:p>
    <w:p w:rsidR="008214C9" w:rsidRPr="00F97478" w:rsidRDefault="008214C9" w:rsidP="008214C9">
      <w:pPr>
        <w:pStyle w:val="Prrafodelista"/>
        <w:rPr>
          <w:rFonts w:cs="Arial"/>
          <w:sz w:val="22"/>
        </w:rPr>
      </w:pPr>
    </w:p>
    <w:p w:rsidR="008214C9" w:rsidRPr="00F97478" w:rsidRDefault="008214C9" w:rsidP="008214C9">
      <w:pPr>
        <w:numPr>
          <w:ilvl w:val="0"/>
          <w:numId w:val="1"/>
        </w:numPr>
        <w:tabs>
          <w:tab w:val="clear" w:pos="720"/>
          <w:tab w:val="num" w:pos="760"/>
        </w:tabs>
        <w:ind w:left="760"/>
        <w:jc w:val="both"/>
        <w:rPr>
          <w:rFonts w:ascii="Arial" w:hAnsi="Arial" w:cs="Arial"/>
          <w:sz w:val="22"/>
        </w:rPr>
      </w:pPr>
      <w:r w:rsidRPr="00F97478">
        <w:rPr>
          <w:rFonts w:ascii="Arial" w:hAnsi="Arial" w:cs="Arial"/>
          <w:sz w:val="22"/>
        </w:rPr>
        <w:t xml:space="preserve">SOLICITUD PARA AUTORIZAR AL PRESIDENTE MUNICIPAL, SECRETARIO GENERAL, SINDICO MUNICIPAL Y TESORERO MUNICIPAL, FIRMAR EL CONTRATO DE PRESTACIÓN DE SERVICIOS CON LA EMPRESA SPADO CONSULTORES EMPRESARIALES S. DE. R.L DE C.V. CON EL AYUNTAMIENTO, DICHOS SERVICIOS FUERON CURSOS TALLERES DE COCINA, CORTE Y CONFECCIÓN ETC. EN LA ADMINISTRACIÓN PASADA SUPUESTAMENTE PRESTO ESTOS MISMOS SERVICIOS LA RAZÓN SOCIAL ASHBA, DE LA CUAL NO SE ENCUENTRA NINGUNA INFORMACIÓN EN INTERNET NI REGISTRO ANTE LA SECRETARIA DE PLANEACIÓN, ADMINISTRACIÓN Y FINANZAS (SEPAF) LO CUAL INDICA QUE PROBABLEMENTE ES UNA EMPRESA FANTASMA.  </w:t>
      </w:r>
    </w:p>
    <w:p w:rsidR="008214C9" w:rsidRPr="00F97478" w:rsidRDefault="008214C9" w:rsidP="008214C9">
      <w:pPr>
        <w:pStyle w:val="Prrafodelista"/>
        <w:rPr>
          <w:rFonts w:cs="Arial"/>
          <w:sz w:val="22"/>
        </w:rPr>
      </w:pPr>
    </w:p>
    <w:p w:rsidR="008214C9" w:rsidRPr="00F97478" w:rsidRDefault="008214C9" w:rsidP="008214C9">
      <w:pPr>
        <w:numPr>
          <w:ilvl w:val="0"/>
          <w:numId w:val="1"/>
        </w:numPr>
        <w:tabs>
          <w:tab w:val="clear" w:pos="720"/>
          <w:tab w:val="num" w:pos="760"/>
        </w:tabs>
        <w:ind w:left="760"/>
        <w:jc w:val="both"/>
        <w:rPr>
          <w:rFonts w:ascii="Arial" w:hAnsi="Arial" w:cs="Arial"/>
          <w:sz w:val="22"/>
        </w:rPr>
      </w:pPr>
      <w:r w:rsidRPr="00F97478">
        <w:rPr>
          <w:rFonts w:ascii="Arial" w:hAnsi="Arial" w:cs="Arial"/>
          <w:sz w:val="22"/>
        </w:rPr>
        <w:t>INICIATIVA DE ORDENAMIENTO MUNICIPAL PARA LA CREACIÓN DEL REGLAMENTO DE ANUNCIOS PARA EL MUNICIPIO DE ZAPOTLANEJO, JALISCO.</w:t>
      </w:r>
    </w:p>
    <w:p w:rsidR="008214C9" w:rsidRPr="00F97478" w:rsidRDefault="008214C9" w:rsidP="008214C9">
      <w:pPr>
        <w:pStyle w:val="Prrafodelista"/>
        <w:rPr>
          <w:rFonts w:cs="Arial"/>
          <w:sz w:val="22"/>
        </w:rPr>
      </w:pPr>
    </w:p>
    <w:p w:rsidR="008214C9" w:rsidRPr="00F97478" w:rsidRDefault="008214C9" w:rsidP="008214C9">
      <w:pPr>
        <w:pStyle w:val="Prrafodelista"/>
        <w:numPr>
          <w:ilvl w:val="0"/>
          <w:numId w:val="1"/>
        </w:numPr>
        <w:spacing w:after="160" w:line="259" w:lineRule="auto"/>
        <w:jc w:val="both"/>
        <w:rPr>
          <w:rFonts w:cs="Arial"/>
          <w:sz w:val="22"/>
        </w:rPr>
      </w:pPr>
      <w:r w:rsidRPr="00F97478">
        <w:rPr>
          <w:rFonts w:cs="Arial"/>
          <w:sz w:val="22"/>
        </w:rPr>
        <w:t>SOLICITUD DE EXHORTO DE LA MINUTA DE PROYECTOS DE DECRETO NUMERO 25437 DEL CONGRESO DEL ESTADO DE JALISCO EN JULIO DEL PRESENTE AÑO, QUE REFORMA LOS ARTÍCULOS 9</w:t>
      </w:r>
      <w:proofErr w:type="gramStart"/>
      <w:r w:rsidRPr="00F97478">
        <w:rPr>
          <w:rFonts w:cs="Arial"/>
          <w:sz w:val="22"/>
        </w:rPr>
        <w:t>,35,97,100</w:t>
      </w:r>
      <w:proofErr w:type="gramEnd"/>
      <w:r w:rsidRPr="00F97478">
        <w:rPr>
          <w:rFonts w:cs="Arial"/>
          <w:sz w:val="22"/>
        </w:rPr>
        <w:t xml:space="preserve"> Y 111 DE LA CONSTITUCIÓN POLÍTICA DEL ESTADO DE JALISCO, ASI COMO DE SU EXPEDIENTE INTEGRADO POR LA INICIATIVA QUE LE DIO ORIGEN Y EL DICTAMEN EMITIDO POR LA COMISIÓN DE PUNTOS CONSTITUCIONALES, ESTUDIOS LEGISLATIVOS.</w:t>
      </w:r>
    </w:p>
    <w:p w:rsidR="008214C9" w:rsidRPr="00F97478" w:rsidRDefault="008214C9" w:rsidP="008214C9">
      <w:pPr>
        <w:pStyle w:val="Prrafodelista"/>
        <w:rPr>
          <w:rFonts w:cs="Arial"/>
          <w:sz w:val="22"/>
        </w:rPr>
      </w:pPr>
    </w:p>
    <w:p w:rsidR="002C015E" w:rsidRPr="00F97478" w:rsidRDefault="008214C9" w:rsidP="00F97478">
      <w:pPr>
        <w:pStyle w:val="Prrafodelista"/>
        <w:numPr>
          <w:ilvl w:val="0"/>
          <w:numId w:val="1"/>
        </w:numPr>
        <w:spacing w:after="160" w:line="259" w:lineRule="auto"/>
        <w:jc w:val="both"/>
        <w:rPr>
          <w:rFonts w:cs="Arial"/>
          <w:sz w:val="22"/>
        </w:rPr>
      </w:pPr>
      <w:r w:rsidRPr="00F97478">
        <w:rPr>
          <w:rFonts w:cs="Arial"/>
          <w:sz w:val="22"/>
        </w:rPr>
        <w:t>ASUNTOS VARIOS</w:t>
      </w:r>
    </w:p>
    <w:p w:rsidR="002C015E" w:rsidRPr="00F97478" w:rsidRDefault="002C015E">
      <w:pPr>
        <w:rPr>
          <w:sz w:val="22"/>
        </w:rPr>
      </w:pPr>
    </w:p>
    <w:p w:rsidR="002C015E" w:rsidRPr="00F97478" w:rsidRDefault="002C015E">
      <w:pPr>
        <w:rPr>
          <w:sz w:val="22"/>
        </w:rPr>
      </w:pPr>
    </w:p>
    <w:p w:rsidR="008214C9" w:rsidRPr="00F97478" w:rsidRDefault="008214C9" w:rsidP="008214C9">
      <w:pPr>
        <w:contextualSpacing/>
        <w:jc w:val="center"/>
        <w:rPr>
          <w:rFonts w:ascii="Arial" w:hAnsi="Arial" w:cs="Arial"/>
          <w:sz w:val="22"/>
        </w:rPr>
      </w:pPr>
      <w:r w:rsidRPr="00F97478">
        <w:rPr>
          <w:rFonts w:ascii="Arial" w:hAnsi="Arial" w:cs="Arial"/>
          <w:sz w:val="22"/>
        </w:rPr>
        <w:t>ATENTAMENTE</w:t>
      </w:r>
    </w:p>
    <w:p w:rsidR="008214C9" w:rsidRPr="00F97478" w:rsidRDefault="008214C9" w:rsidP="008214C9">
      <w:pPr>
        <w:contextualSpacing/>
        <w:jc w:val="center"/>
        <w:rPr>
          <w:rFonts w:ascii="Arial" w:hAnsi="Arial" w:cs="Arial"/>
          <w:sz w:val="22"/>
        </w:rPr>
      </w:pPr>
      <w:r w:rsidRPr="00F97478">
        <w:rPr>
          <w:rFonts w:ascii="Arial" w:hAnsi="Arial" w:cs="Arial"/>
          <w:sz w:val="22"/>
        </w:rPr>
        <w:t>Zapotlanejo, Jalisco a 03 de Diciembre de 2015</w:t>
      </w:r>
    </w:p>
    <w:p w:rsidR="008214C9" w:rsidRPr="00F97478" w:rsidRDefault="008214C9" w:rsidP="008214C9">
      <w:pPr>
        <w:contextualSpacing/>
        <w:jc w:val="center"/>
        <w:rPr>
          <w:rFonts w:ascii="Arial" w:hAnsi="Arial" w:cs="Arial"/>
          <w:sz w:val="22"/>
        </w:rPr>
      </w:pPr>
    </w:p>
    <w:p w:rsidR="008214C9" w:rsidRPr="00F97478" w:rsidRDefault="008214C9" w:rsidP="008214C9">
      <w:pPr>
        <w:contextualSpacing/>
        <w:jc w:val="center"/>
        <w:rPr>
          <w:rFonts w:ascii="Arial" w:hAnsi="Arial" w:cs="Arial"/>
          <w:sz w:val="22"/>
        </w:rPr>
      </w:pPr>
      <w:r w:rsidRPr="00F97478">
        <w:rPr>
          <w:rFonts w:ascii="Arial" w:hAnsi="Arial" w:cs="Arial"/>
          <w:sz w:val="22"/>
        </w:rPr>
        <w:t xml:space="preserve">HECTOR ALVAREZ CONTRERAS </w:t>
      </w:r>
    </w:p>
    <w:p w:rsidR="008214C9" w:rsidRPr="00F97478" w:rsidRDefault="008214C9" w:rsidP="00F97478">
      <w:pPr>
        <w:contextualSpacing/>
        <w:jc w:val="center"/>
        <w:rPr>
          <w:rFonts w:ascii="Arial" w:hAnsi="Arial" w:cs="Arial"/>
          <w:sz w:val="22"/>
        </w:rPr>
      </w:pPr>
      <w:r w:rsidRPr="00F97478">
        <w:rPr>
          <w:rFonts w:ascii="Arial" w:hAnsi="Arial" w:cs="Arial"/>
          <w:sz w:val="22"/>
        </w:rPr>
        <w:t>Presidente Municipal</w:t>
      </w:r>
    </w:p>
    <w:sectPr w:rsidR="008214C9" w:rsidRPr="00F97478"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4C9"/>
    <w:rsid w:val="001C23AC"/>
    <w:rsid w:val="002C015E"/>
    <w:rsid w:val="006326A0"/>
    <w:rsid w:val="008214C9"/>
    <w:rsid w:val="00A15CD4"/>
    <w:rsid w:val="00BE0F04"/>
    <w:rsid w:val="00F974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4C9"/>
    <w:pPr>
      <w:ind w:left="720"/>
      <w:contextualSpacing/>
    </w:pPr>
    <w:rPr>
      <w:rFonts w:ascii="Arial" w:hAnsi="Arial"/>
      <w:szCs w:val="20"/>
      <w:lang w:val="es-MX"/>
    </w:rPr>
  </w:style>
</w:styles>
</file>

<file path=word/webSettings.xml><?xml version="1.0" encoding="utf-8"?>
<w:webSettings xmlns:r="http://schemas.openxmlformats.org/officeDocument/2006/relationships" xmlns:w="http://schemas.openxmlformats.org/wordprocessingml/2006/main">
  <w:divs>
    <w:div w:id="14775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2016-11-24T15:29:00Z</dcterms:created>
  <dcterms:modified xsi:type="dcterms:W3CDTF">2016-11-24T15:29:00Z</dcterms:modified>
</cp:coreProperties>
</file>