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AF" w:rsidRDefault="007D10AF" w:rsidP="007D10AF">
      <w:pPr>
        <w:contextualSpacing/>
        <w:jc w:val="right"/>
        <w:rPr>
          <w:rFonts w:ascii="Arial" w:hAnsi="Arial" w:cs="Arial"/>
          <w:sz w:val="24"/>
          <w:szCs w:val="24"/>
        </w:rPr>
      </w:pPr>
      <w:r w:rsidRPr="000A0087">
        <w:rPr>
          <w:rFonts w:ascii="Arial" w:hAnsi="Arial" w:cs="Arial"/>
          <w:sz w:val="24"/>
          <w:szCs w:val="24"/>
        </w:rPr>
        <w:t>Asunto: Convocatoria a Sesión Ordinaria</w:t>
      </w:r>
    </w:p>
    <w:p w:rsidR="007D10AF" w:rsidRDefault="007D10AF" w:rsidP="007D10AF">
      <w:pPr>
        <w:contextualSpacing/>
        <w:jc w:val="both"/>
        <w:rPr>
          <w:rFonts w:ascii="Arial" w:hAnsi="Arial" w:cs="Arial"/>
          <w:sz w:val="24"/>
          <w:szCs w:val="24"/>
        </w:rPr>
      </w:pPr>
    </w:p>
    <w:p w:rsidR="007D10AF" w:rsidRDefault="007D10AF" w:rsidP="007D10AF">
      <w:pPr>
        <w:contextualSpacing/>
        <w:jc w:val="both"/>
        <w:rPr>
          <w:rFonts w:ascii="Arial" w:hAnsi="Arial" w:cs="Arial"/>
          <w:sz w:val="24"/>
          <w:szCs w:val="24"/>
        </w:rPr>
      </w:pPr>
    </w:p>
    <w:p w:rsidR="007D10AF" w:rsidRPr="000A0087" w:rsidRDefault="005D1CF6" w:rsidP="007D10AF">
      <w:pPr>
        <w:contextualSpacing/>
        <w:jc w:val="both"/>
        <w:rPr>
          <w:rFonts w:ascii="Arial" w:hAnsi="Arial" w:cs="Arial"/>
          <w:sz w:val="24"/>
          <w:szCs w:val="24"/>
        </w:rPr>
      </w:pPr>
      <w:r>
        <w:rPr>
          <w:rFonts w:ascii="Arial" w:hAnsi="Arial" w:cs="Arial"/>
          <w:sz w:val="24"/>
          <w:szCs w:val="24"/>
        </w:rPr>
        <w:t>Unidad de Transparencia</w:t>
      </w:r>
      <w:r w:rsidR="007D10AF">
        <w:rPr>
          <w:rFonts w:ascii="Arial" w:hAnsi="Arial" w:cs="Arial"/>
          <w:sz w:val="24"/>
          <w:szCs w:val="24"/>
        </w:rPr>
        <w:tab/>
      </w:r>
    </w:p>
    <w:p w:rsidR="007D10AF" w:rsidRPr="000A0087" w:rsidRDefault="007D10AF" w:rsidP="007D10AF">
      <w:pPr>
        <w:contextualSpacing/>
        <w:jc w:val="both"/>
        <w:rPr>
          <w:rFonts w:ascii="Arial" w:hAnsi="Arial" w:cs="Arial"/>
          <w:sz w:val="24"/>
          <w:szCs w:val="24"/>
        </w:rPr>
      </w:pPr>
      <w:r w:rsidRPr="000A0087">
        <w:rPr>
          <w:rFonts w:ascii="Arial" w:hAnsi="Arial" w:cs="Arial"/>
          <w:sz w:val="24"/>
          <w:szCs w:val="24"/>
        </w:rPr>
        <w:t>Presente:</w:t>
      </w:r>
    </w:p>
    <w:p w:rsidR="007D10AF" w:rsidRPr="000A0087" w:rsidRDefault="007D10AF" w:rsidP="007D10AF">
      <w:pPr>
        <w:jc w:val="both"/>
        <w:rPr>
          <w:rFonts w:ascii="Arial" w:hAnsi="Arial" w:cs="Arial"/>
          <w:sz w:val="24"/>
          <w:szCs w:val="24"/>
        </w:rPr>
      </w:pPr>
    </w:p>
    <w:p w:rsidR="007D10AF" w:rsidRPr="000A0087" w:rsidRDefault="007D10AF" w:rsidP="007D10AF">
      <w:pPr>
        <w:jc w:val="both"/>
        <w:rPr>
          <w:rFonts w:ascii="Arial" w:hAnsi="Arial" w:cs="Arial"/>
          <w:sz w:val="24"/>
          <w:szCs w:val="24"/>
        </w:rPr>
      </w:pPr>
    </w:p>
    <w:p w:rsidR="007D10AF" w:rsidRPr="000A0087" w:rsidRDefault="007D10AF" w:rsidP="007D10AF">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Pr="000A0087">
        <w:rPr>
          <w:rFonts w:ascii="Arial" w:hAnsi="Arial" w:cs="Arial"/>
          <w:b/>
          <w:sz w:val="24"/>
          <w:szCs w:val="24"/>
        </w:rPr>
        <w:t>SESION ORDINARIA NUMERO 01</w:t>
      </w:r>
      <w:r w:rsidRPr="000A0087">
        <w:rPr>
          <w:rFonts w:ascii="Arial" w:hAnsi="Arial" w:cs="Arial"/>
          <w:sz w:val="24"/>
          <w:szCs w:val="24"/>
        </w:rPr>
        <w:t xml:space="preserve"> de Ayuntamiento a celebrarse el día </w:t>
      </w:r>
      <w:r w:rsidRPr="000A0087">
        <w:rPr>
          <w:rFonts w:ascii="Arial" w:hAnsi="Arial" w:cs="Arial"/>
          <w:b/>
          <w:sz w:val="24"/>
          <w:szCs w:val="24"/>
        </w:rPr>
        <w:t>01 PRIMERO DE OCTUBRE DE 2015 DOS MIL QUINCE</w:t>
      </w:r>
      <w:r w:rsidRPr="000A0087">
        <w:rPr>
          <w:rFonts w:ascii="Arial" w:hAnsi="Arial" w:cs="Arial"/>
          <w:sz w:val="24"/>
          <w:szCs w:val="24"/>
        </w:rPr>
        <w:t xml:space="preserve"> a las </w:t>
      </w:r>
      <w:r w:rsidRPr="000A0087">
        <w:rPr>
          <w:rFonts w:ascii="Arial" w:hAnsi="Arial" w:cs="Arial"/>
          <w:b/>
          <w:sz w:val="24"/>
          <w:szCs w:val="24"/>
        </w:rPr>
        <w:t>10:00 DIEZ HORAS</w:t>
      </w:r>
      <w:r w:rsidRPr="000A0087">
        <w:rPr>
          <w:rFonts w:ascii="Arial" w:hAnsi="Arial" w:cs="Arial"/>
          <w:sz w:val="24"/>
          <w:szCs w:val="24"/>
        </w:rPr>
        <w:t>,  en el Auditorio de la Casa de la Cultura de este Municipio, sesión que se celebra conforme al siguiente:</w:t>
      </w:r>
    </w:p>
    <w:p w:rsidR="007D10AF" w:rsidRPr="000A0087" w:rsidRDefault="007D10AF" w:rsidP="007D10AF">
      <w:pPr>
        <w:jc w:val="both"/>
        <w:rPr>
          <w:rFonts w:ascii="Arial" w:hAnsi="Arial" w:cs="Arial"/>
          <w:sz w:val="24"/>
          <w:szCs w:val="24"/>
        </w:rPr>
      </w:pPr>
    </w:p>
    <w:p w:rsidR="007D10AF" w:rsidRPr="000A0087" w:rsidRDefault="007D10AF" w:rsidP="007D10AF">
      <w:pPr>
        <w:jc w:val="center"/>
        <w:rPr>
          <w:rFonts w:ascii="Arial" w:hAnsi="Arial" w:cs="Arial"/>
          <w:b/>
          <w:sz w:val="24"/>
          <w:szCs w:val="24"/>
        </w:rPr>
      </w:pPr>
      <w:r w:rsidRPr="000A0087">
        <w:rPr>
          <w:rFonts w:ascii="Arial" w:hAnsi="Arial" w:cs="Arial"/>
          <w:b/>
          <w:sz w:val="24"/>
          <w:szCs w:val="24"/>
        </w:rPr>
        <w:t>ORDEN DEL DIA:</w:t>
      </w:r>
    </w:p>
    <w:p w:rsidR="007D10AF" w:rsidRPr="000A0087" w:rsidRDefault="007D10AF" w:rsidP="007D10AF">
      <w:pPr>
        <w:jc w:val="both"/>
        <w:rPr>
          <w:rFonts w:ascii="Arial" w:hAnsi="Arial" w:cs="Arial"/>
          <w:b/>
          <w:sz w:val="24"/>
          <w:szCs w:val="24"/>
        </w:rPr>
      </w:pPr>
    </w:p>
    <w:p w:rsidR="007D10AF" w:rsidRPr="000A0087" w:rsidRDefault="007D10AF" w:rsidP="007D10AF">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7D10AF" w:rsidRPr="000A0087" w:rsidRDefault="007D10AF" w:rsidP="007D10AF">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7D10AF" w:rsidRPr="00393CF1" w:rsidRDefault="007D10AF" w:rsidP="007D10AF">
      <w:pPr>
        <w:pStyle w:val="Prrafodelista"/>
        <w:numPr>
          <w:ilvl w:val="0"/>
          <w:numId w:val="1"/>
        </w:numPr>
        <w:jc w:val="both"/>
        <w:rPr>
          <w:rFonts w:ascii="Arial" w:hAnsi="Arial" w:cs="Arial"/>
          <w:b/>
          <w:sz w:val="24"/>
          <w:szCs w:val="24"/>
        </w:rPr>
      </w:pPr>
      <w:r w:rsidRPr="000A0087">
        <w:rPr>
          <w:rFonts w:ascii="Arial" w:hAnsi="Arial" w:cs="Arial"/>
          <w:sz w:val="24"/>
          <w:szCs w:val="24"/>
        </w:rPr>
        <w:t xml:space="preserve">PROPUESTA DE NOMBRAMIENTO DE LA PERSONA QUE SE HARA CARGO DE LA SECRETARIA DEL AYUNTAMIENTO Y EN SU CASO TOMA DE PROTESTA DEL SERVIDOR PÚBLICO NOMBRADO </w:t>
      </w:r>
      <w:r w:rsidRPr="00393CF1">
        <w:rPr>
          <w:rFonts w:ascii="Arial" w:hAnsi="Arial" w:cs="Arial"/>
          <w:b/>
          <w:sz w:val="24"/>
          <w:szCs w:val="24"/>
        </w:rPr>
        <w:t>EL LICENCIADOJOSUÉ NEFTALI DE LA TORRE PARRA</w:t>
      </w:r>
      <w:r>
        <w:rPr>
          <w:rFonts w:ascii="Arial" w:hAnsi="Arial" w:cs="Arial"/>
          <w:sz w:val="24"/>
          <w:szCs w:val="24"/>
        </w:rPr>
        <w:t>.</w:t>
      </w:r>
      <w:r w:rsidRPr="000A0087">
        <w:rPr>
          <w:rFonts w:ascii="Arial" w:hAnsi="Arial" w:cs="Arial"/>
          <w:sz w:val="24"/>
          <w:szCs w:val="24"/>
        </w:rPr>
        <w:t xml:space="preserve"> PROPUESTA DE NOMBRAMIENTO DE LA PERSONA QUE SE HARÁ CARGO DE LA HACIENDA MUNICIPAL Y EN SU CASO TOMA DE PROTESTA DEL FUNCIONARIO NOMBRADO </w:t>
      </w:r>
      <w:r w:rsidRPr="00393CF1">
        <w:rPr>
          <w:rFonts w:ascii="Arial" w:hAnsi="Arial" w:cs="Arial"/>
          <w:b/>
          <w:sz w:val="24"/>
          <w:szCs w:val="24"/>
        </w:rPr>
        <w:t>EL LICENCIADOJESUS ALFONSO MARROQUIN BARAJAS</w:t>
      </w:r>
      <w:r w:rsidRPr="000A0087">
        <w:rPr>
          <w:rFonts w:ascii="Arial" w:hAnsi="Arial" w:cs="Arial"/>
          <w:sz w:val="24"/>
          <w:szCs w:val="24"/>
        </w:rPr>
        <w:t xml:space="preserve"> Y PROPUESTA DE NOMBRAMIENTO DE LA PERSONA QUE SE HARÁ CARGO DEL ORGANO DE CONTROL INTERNO Y EN SU CASO TOMA DE PROTESTA DEL FUNCIONARIO NOMBRADO </w:t>
      </w:r>
      <w:r w:rsidRPr="00393CF1">
        <w:rPr>
          <w:rFonts w:ascii="Arial" w:hAnsi="Arial" w:cs="Arial"/>
          <w:b/>
          <w:sz w:val="24"/>
          <w:szCs w:val="24"/>
        </w:rPr>
        <w:t>EL INGENIERO JOSE ANTONIO HERRERA LOMELI.</w:t>
      </w:r>
    </w:p>
    <w:p w:rsidR="007D10AF" w:rsidRPr="004C0F6E" w:rsidRDefault="007D10AF" w:rsidP="007D10AF">
      <w:pPr>
        <w:pStyle w:val="Prrafodelista"/>
        <w:numPr>
          <w:ilvl w:val="0"/>
          <w:numId w:val="1"/>
        </w:numPr>
        <w:jc w:val="both"/>
        <w:rPr>
          <w:rFonts w:ascii="Arial" w:hAnsi="Arial" w:cs="Arial"/>
          <w:b/>
          <w:sz w:val="24"/>
          <w:szCs w:val="24"/>
        </w:rPr>
      </w:pPr>
      <w:r w:rsidRPr="000A0087">
        <w:rPr>
          <w:rFonts w:ascii="Arial" w:hAnsi="Arial" w:cs="Arial"/>
          <w:caps/>
          <w:color w:val="000000"/>
          <w:sz w:val="24"/>
          <w:szCs w:val="24"/>
        </w:rPr>
        <w:t>Análisis, discusión y en su caso a</w:t>
      </w:r>
      <w:r>
        <w:rPr>
          <w:rFonts w:ascii="Arial" w:hAnsi="Arial" w:cs="Arial"/>
          <w:caps/>
          <w:color w:val="000000"/>
          <w:sz w:val="24"/>
          <w:szCs w:val="24"/>
        </w:rPr>
        <w:t>probación del nuevo organigrama. en caso de su aprobacion se somete a la consideracion del cuerpo edilicio las propuestas designadas por el presidente municipal.</w:t>
      </w:r>
    </w:p>
    <w:p w:rsidR="007D10AF" w:rsidRPr="000A0087" w:rsidRDefault="007D10AF" w:rsidP="007D10AF">
      <w:pPr>
        <w:pStyle w:val="Prrafodelista"/>
        <w:numPr>
          <w:ilvl w:val="0"/>
          <w:numId w:val="1"/>
        </w:numPr>
        <w:jc w:val="both"/>
        <w:rPr>
          <w:rFonts w:ascii="Arial" w:hAnsi="Arial" w:cs="Arial"/>
          <w:b/>
          <w:sz w:val="24"/>
          <w:szCs w:val="24"/>
        </w:rPr>
      </w:pPr>
      <w:r>
        <w:rPr>
          <w:rFonts w:ascii="Arial" w:hAnsi="Arial" w:cs="Arial"/>
          <w:caps/>
          <w:color w:val="000000"/>
          <w:sz w:val="24"/>
          <w:szCs w:val="24"/>
        </w:rPr>
        <w:t>Toma de protesta de director y coordinadores.</w:t>
      </w:r>
    </w:p>
    <w:p w:rsidR="007D10AF" w:rsidRPr="000A0087" w:rsidRDefault="007D10AF" w:rsidP="007D10AF">
      <w:pPr>
        <w:pStyle w:val="Prrafodelista"/>
        <w:numPr>
          <w:ilvl w:val="0"/>
          <w:numId w:val="1"/>
        </w:numPr>
        <w:jc w:val="both"/>
        <w:rPr>
          <w:rFonts w:ascii="Arial" w:hAnsi="Arial" w:cs="Arial"/>
          <w:sz w:val="24"/>
          <w:szCs w:val="24"/>
        </w:rPr>
      </w:pPr>
      <w:r w:rsidRPr="000A0087">
        <w:rPr>
          <w:rFonts w:ascii="Arial" w:hAnsi="Arial" w:cs="Arial"/>
          <w:sz w:val="24"/>
          <w:szCs w:val="24"/>
        </w:rPr>
        <w:t>PRESENTACIÓN DE LA PROPUESTA PARA DESIGNAR A DOS PERSONAS PARA CUBRIR LA FALTA TEMPORAL DE LOS DOS JUECES MUNICIPALES.</w:t>
      </w:r>
    </w:p>
    <w:p w:rsidR="007D10AF" w:rsidRPr="000A0087" w:rsidRDefault="007D10AF" w:rsidP="007D10AF">
      <w:pPr>
        <w:pStyle w:val="Prrafodelista"/>
        <w:numPr>
          <w:ilvl w:val="0"/>
          <w:numId w:val="1"/>
        </w:numPr>
        <w:jc w:val="both"/>
        <w:rPr>
          <w:rFonts w:ascii="Arial" w:hAnsi="Arial" w:cs="Arial"/>
          <w:sz w:val="24"/>
          <w:szCs w:val="24"/>
        </w:rPr>
      </w:pPr>
      <w:r w:rsidRPr="000A0087">
        <w:rPr>
          <w:rFonts w:ascii="Arial" w:hAnsi="Arial" w:cs="Arial"/>
          <w:sz w:val="24"/>
          <w:szCs w:val="24"/>
        </w:rPr>
        <w:t>SOLICITUD DE AUTORIZACION PARA QUE SE EMITA LA CONVOCATORIA PARA ELEGIR A TRES JUECES MUNICIPALES.</w:t>
      </w:r>
    </w:p>
    <w:p w:rsidR="007D10AF" w:rsidRPr="00F53F49" w:rsidRDefault="007D10AF" w:rsidP="007D10AF">
      <w:pPr>
        <w:pStyle w:val="Prrafodelista"/>
        <w:numPr>
          <w:ilvl w:val="0"/>
          <w:numId w:val="1"/>
        </w:numPr>
        <w:jc w:val="both"/>
        <w:rPr>
          <w:rFonts w:ascii="Arial" w:hAnsi="Arial" w:cs="Arial"/>
          <w:caps/>
          <w:sz w:val="24"/>
          <w:szCs w:val="24"/>
        </w:rPr>
      </w:pPr>
      <w:r>
        <w:rPr>
          <w:rFonts w:ascii="Arial" w:hAnsi="Arial" w:cs="Arial"/>
          <w:caps/>
          <w:color w:val="000000"/>
          <w:sz w:val="24"/>
          <w:szCs w:val="24"/>
        </w:rPr>
        <w:lastRenderedPageBreak/>
        <w:t xml:space="preserve">Presentación y </w:t>
      </w:r>
      <w:r w:rsidRPr="00F53F49">
        <w:rPr>
          <w:rFonts w:ascii="Arial" w:hAnsi="Arial" w:cs="Arial"/>
          <w:sz w:val="24"/>
          <w:szCs w:val="24"/>
        </w:rPr>
        <w:t>PROPUESTA DE ASIGNACIÓN DE LAS COMISIONES PERMANENTES DEL AYUNTAMNIENTO.</w:t>
      </w:r>
    </w:p>
    <w:p w:rsidR="007D10AF" w:rsidRPr="000A0087" w:rsidRDefault="007D10AF" w:rsidP="007D10AF">
      <w:pPr>
        <w:pStyle w:val="Prrafodelista"/>
        <w:numPr>
          <w:ilvl w:val="0"/>
          <w:numId w:val="1"/>
        </w:numPr>
        <w:jc w:val="both"/>
        <w:rPr>
          <w:rFonts w:ascii="Arial" w:hAnsi="Arial" w:cs="Arial"/>
          <w:sz w:val="24"/>
          <w:szCs w:val="24"/>
        </w:rPr>
      </w:pPr>
      <w:r w:rsidRPr="000A0087">
        <w:rPr>
          <w:rFonts w:ascii="Arial" w:hAnsi="Arial" w:cs="Arial"/>
          <w:sz w:val="24"/>
          <w:szCs w:val="24"/>
        </w:rPr>
        <w:t>SOLICITUD PARA AUTORIZAR AL SÍNDICO JAIME SALVADOR LUPERCIO PEREZ PARA REPRESENTAR AL MUNICIPIO EN LAS CONTROVERSIAS O LITIGIOS EN QUE SEA PARTE, DE CONFORMIDAD CON LO DISPUESTO EN EL ÁRTICULO 52, FRACCIÓN III, DE LA LEY DEL GOBIERNO Y LA ADMINISTRACIÓN PÚBLICA MUNICIPAL DEL GOBIERNO DEL ESTADO DE JALISCO.</w:t>
      </w:r>
    </w:p>
    <w:p w:rsidR="007D10AF" w:rsidRPr="000A0087" w:rsidRDefault="007D10AF" w:rsidP="007D10AF">
      <w:pPr>
        <w:pStyle w:val="Prrafodelista"/>
        <w:numPr>
          <w:ilvl w:val="0"/>
          <w:numId w:val="1"/>
        </w:numPr>
        <w:jc w:val="both"/>
        <w:rPr>
          <w:rFonts w:ascii="Arial" w:hAnsi="Arial" w:cs="Arial"/>
          <w:sz w:val="24"/>
          <w:szCs w:val="24"/>
        </w:rPr>
      </w:pPr>
      <w:r w:rsidRPr="000A0087">
        <w:rPr>
          <w:rFonts w:ascii="Arial" w:hAnsi="Arial" w:cs="Arial"/>
          <w:sz w:val="24"/>
          <w:szCs w:val="24"/>
        </w:rPr>
        <w:t>SOLICITUD DEL SINDICO JAIME SALVADOR LUPERCIO PEREZ PARA OTORGAR PODER GENERAL ESPECIAL PARA PLEITOS Y COBRANZAS A DIVERSOS ABOGADOS PARA QUE REPRESENTEN MUNICIPIO.</w:t>
      </w:r>
    </w:p>
    <w:p w:rsidR="007D10AF" w:rsidRDefault="007D10AF" w:rsidP="007D10AF">
      <w:pPr>
        <w:pStyle w:val="Prrafodelista"/>
        <w:numPr>
          <w:ilvl w:val="0"/>
          <w:numId w:val="1"/>
        </w:numPr>
        <w:jc w:val="both"/>
        <w:rPr>
          <w:rFonts w:ascii="Arial" w:hAnsi="Arial" w:cs="Arial"/>
          <w:sz w:val="24"/>
          <w:szCs w:val="24"/>
        </w:rPr>
      </w:pPr>
      <w:r w:rsidRPr="000A0087">
        <w:rPr>
          <w:rFonts w:ascii="Arial" w:hAnsi="Arial" w:cs="Arial"/>
          <w:sz w:val="24"/>
          <w:szCs w:val="24"/>
        </w:rPr>
        <w:t>ASUNTOS VARIOS</w:t>
      </w:r>
    </w:p>
    <w:p w:rsidR="007D10AF" w:rsidRDefault="007D10AF" w:rsidP="007D10AF">
      <w:pPr>
        <w:pStyle w:val="Prrafodelista"/>
        <w:ind w:left="1068"/>
        <w:jc w:val="both"/>
        <w:rPr>
          <w:rFonts w:ascii="Arial" w:hAnsi="Arial" w:cs="Arial"/>
          <w:sz w:val="24"/>
          <w:szCs w:val="24"/>
        </w:rPr>
      </w:pPr>
    </w:p>
    <w:p w:rsidR="007D10AF" w:rsidRDefault="007D10AF" w:rsidP="007D10AF">
      <w:pPr>
        <w:jc w:val="both"/>
        <w:rPr>
          <w:rFonts w:ascii="Arial" w:hAnsi="Arial" w:cs="Arial"/>
          <w:sz w:val="24"/>
          <w:szCs w:val="24"/>
        </w:rPr>
      </w:pPr>
    </w:p>
    <w:p w:rsidR="007D10AF" w:rsidRDefault="005D1CF6" w:rsidP="007D10AF">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7D10AF" w:rsidRDefault="007D10AF" w:rsidP="007D10AF">
      <w:pPr>
        <w:jc w:val="both"/>
        <w:rPr>
          <w:rFonts w:ascii="Arial" w:hAnsi="Arial" w:cs="Arial"/>
          <w:sz w:val="24"/>
          <w:szCs w:val="24"/>
        </w:rPr>
      </w:pPr>
    </w:p>
    <w:p w:rsidR="007D10AF" w:rsidRDefault="007D10AF" w:rsidP="007D10AF">
      <w:pPr>
        <w:jc w:val="both"/>
        <w:rPr>
          <w:rFonts w:ascii="Arial" w:hAnsi="Arial" w:cs="Arial"/>
          <w:sz w:val="24"/>
          <w:szCs w:val="24"/>
        </w:rPr>
      </w:pPr>
    </w:p>
    <w:p w:rsidR="007D10AF" w:rsidRDefault="007D10AF" w:rsidP="007D10AF">
      <w:pPr>
        <w:contextualSpacing/>
        <w:jc w:val="center"/>
        <w:rPr>
          <w:rFonts w:ascii="Arial" w:hAnsi="Arial" w:cs="Arial"/>
          <w:sz w:val="24"/>
          <w:szCs w:val="24"/>
        </w:rPr>
      </w:pPr>
      <w:r>
        <w:rPr>
          <w:rFonts w:ascii="Arial" w:hAnsi="Arial" w:cs="Arial"/>
          <w:sz w:val="24"/>
          <w:szCs w:val="24"/>
        </w:rPr>
        <w:t>ATENTAMENTE</w:t>
      </w:r>
    </w:p>
    <w:p w:rsidR="007D10AF" w:rsidRDefault="007D10AF" w:rsidP="007D10AF">
      <w:pPr>
        <w:contextualSpacing/>
        <w:jc w:val="center"/>
        <w:rPr>
          <w:rFonts w:ascii="Arial" w:hAnsi="Arial" w:cs="Arial"/>
          <w:sz w:val="24"/>
          <w:szCs w:val="24"/>
        </w:rPr>
      </w:pPr>
      <w:r>
        <w:rPr>
          <w:rFonts w:ascii="Arial" w:hAnsi="Arial" w:cs="Arial"/>
          <w:sz w:val="24"/>
          <w:szCs w:val="24"/>
        </w:rPr>
        <w:t>Zapotlanejo, Jalisco a 30 de Septiembre de 2015</w:t>
      </w:r>
    </w:p>
    <w:p w:rsidR="007D10AF" w:rsidRDefault="007D10AF" w:rsidP="007D10AF">
      <w:pPr>
        <w:contextualSpacing/>
        <w:jc w:val="center"/>
        <w:rPr>
          <w:rFonts w:ascii="Arial" w:hAnsi="Arial" w:cs="Arial"/>
          <w:sz w:val="24"/>
          <w:szCs w:val="24"/>
        </w:rPr>
      </w:pPr>
    </w:p>
    <w:p w:rsidR="007D10AF" w:rsidRDefault="007D10AF" w:rsidP="007D10AF">
      <w:pPr>
        <w:contextualSpacing/>
        <w:jc w:val="center"/>
        <w:rPr>
          <w:rFonts w:ascii="Arial" w:hAnsi="Arial" w:cs="Arial"/>
          <w:sz w:val="24"/>
          <w:szCs w:val="24"/>
        </w:rPr>
      </w:pPr>
    </w:p>
    <w:p w:rsidR="007D10AF" w:rsidRDefault="007D10AF" w:rsidP="007D10AF">
      <w:pPr>
        <w:contextualSpacing/>
        <w:jc w:val="center"/>
        <w:rPr>
          <w:rFonts w:ascii="Arial" w:hAnsi="Arial" w:cs="Arial"/>
          <w:sz w:val="24"/>
          <w:szCs w:val="24"/>
        </w:rPr>
      </w:pPr>
    </w:p>
    <w:p w:rsidR="007D10AF" w:rsidRDefault="007D10AF" w:rsidP="007D10AF">
      <w:pPr>
        <w:contextualSpacing/>
        <w:jc w:val="center"/>
        <w:rPr>
          <w:rFonts w:ascii="Arial" w:hAnsi="Arial" w:cs="Arial"/>
          <w:sz w:val="24"/>
          <w:szCs w:val="24"/>
        </w:rPr>
      </w:pPr>
    </w:p>
    <w:p w:rsidR="007D10AF" w:rsidRDefault="007D10AF" w:rsidP="007D10AF">
      <w:pPr>
        <w:contextualSpacing/>
        <w:jc w:val="center"/>
        <w:rPr>
          <w:rFonts w:ascii="Arial" w:hAnsi="Arial" w:cs="Arial"/>
          <w:sz w:val="24"/>
          <w:szCs w:val="24"/>
        </w:rPr>
      </w:pPr>
      <w:r>
        <w:rPr>
          <w:rFonts w:ascii="Arial" w:hAnsi="Arial" w:cs="Arial"/>
          <w:sz w:val="24"/>
          <w:szCs w:val="24"/>
        </w:rPr>
        <w:t xml:space="preserve">HECTOR ALVAREZ CONTRERAS </w:t>
      </w:r>
    </w:p>
    <w:p w:rsidR="007D10AF" w:rsidRPr="00F53F49" w:rsidRDefault="007D10AF" w:rsidP="007D10AF">
      <w:pPr>
        <w:contextualSpacing/>
        <w:jc w:val="center"/>
        <w:rPr>
          <w:rFonts w:ascii="Arial" w:hAnsi="Arial" w:cs="Arial"/>
          <w:sz w:val="24"/>
          <w:szCs w:val="24"/>
        </w:rPr>
      </w:pPr>
      <w:r>
        <w:rPr>
          <w:rFonts w:ascii="Arial" w:hAnsi="Arial" w:cs="Arial"/>
          <w:sz w:val="24"/>
          <w:szCs w:val="24"/>
        </w:rPr>
        <w:t>Presidente Municipal</w:t>
      </w:r>
    </w:p>
    <w:p w:rsidR="007D10AF" w:rsidRDefault="007D10AF" w:rsidP="007D10AF">
      <w:pPr>
        <w:contextualSpacing/>
        <w:jc w:val="center"/>
        <w:rPr>
          <w:rFonts w:ascii="Arial" w:hAnsi="Arial" w:cs="Arial"/>
          <w:sz w:val="24"/>
          <w:szCs w:val="24"/>
        </w:rPr>
      </w:pPr>
    </w:p>
    <w:p w:rsidR="006326A0" w:rsidRDefault="006326A0"/>
    <w:sectPr w:rsidR="006326A0"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07645"/>
    <w:multiLevelType w:val="hybridMultilevel"/>
    <w:tmpl w:val="AD4E2D1C"/>
    <w:lvl w:ilvl="0" w:tplc="0094A8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10AF"/>
    <w:rsid w:val="000B45C1"/>
    <w:rsid w:val="000C0AF9"/>
    <w:rsid w:val="0012181B"/>
    <w:rsid w:val="00285DC2"/>
    <w:rsid w:val="00412073"/>
    <w:rsid w:val="005D1CF6"/>
    <w:rsid w:val="006326A0"/>
    <w:rsid w:val="00756E73"/>
    <w:rsid w:val="007D10AF"/>
    <w:rsid w:val="00912293"/>
    <w:rsid w:val="00B33C00"/>
    <w:rsid w:val="00BA1A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A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0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2270</Characters>
  <Application>Microsoft Office Word</Application>
  <DocSecurity>0</DocSecurity>
  <Lines>18</Lines>
  <Paragraphs>5</Paragraphs>
  <ScaleCrop>false</ScaleCrop>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6</cp:revision>
  <cp:lastPrinted>2015-12-04T16:29:00Z</cp:lastPrinted>
  <dcterms:created xsi:type="dcterms:W3CDTF">2015-12-04T16:20:00Z</dcterms:created>
  <dcterms:modified xsi:type="dcterms:W3CDTF">2016-11-23T20:51:00Z</dcterms:modified>
</cp:coreProperties>
</file>